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222A" w14:textId="77777777" w:rsidR="00025E7A" w:rsidRDefault="00B604C0" w:rsidP="00025E7A">
      <w:pPr>
        <w:pStyle w:val="Kopfzeile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3E86FA" wp14:editId="6EA7CCB2">
            <wp:simplePos x="0" y="0"/>
            <wp:positionH relativeFrom="column">
              <wp:posOffset>-963295</wp:posOffset>
            </wp:positionH>
            <wp:positionV relativeFrom="paragraph">
              <wp:posOffset>-537845</wp:posOffset>
            </wp:positionV>
            <wp:extent cx="7602855" cy="10744200"/>
            <wp:effectExtent l="0" t="0" r="0" b="0"/>
            <wp:wrapNone/>
            <wp:docPr id="12" name="Bild 12" descr="Nuk16_Briefbogen_final_150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uk16_Briefbogen_final_1506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855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57D4D" w14:textId="77777777" w:rsidR="00B836B1" w:rsidRPr="00495BA9" w:rsidRDefault="00B836B1">
      <w:pPr>
        <w:rPr>
          <w:rFonts w:ascii="TheSans B5 Plain" w:hAnsi="TheSans B5 Plain"/>
          <w:sz w:val="20"/>
        </w:rPr>
      </w:pPr>
    </w:p>
    <w:p w14:paraId="6414B6DB" w14:textId="77777777" w:rsidR="00B836B1" w:rsidRPr="00495BA9" w:rsidRDefault="00B836B1" w:rsidP="00B836B1">
      <w:pPr>
        <w:tabs>
          <w:tab w:val="left" w:pos="8267"/>
        </w:tabs>
        <w:rPr>
          <w:rFonts w:ascii="TheSans B5 Plain" w:hAnsi="TheSans B5 Plain"/>
          <w:sz w:val="20"/>
        </w:rPr>
      </w:pPr>
    </w:p>
    <w:p w14:paraId="09B7DF21" w14:textId="77777777" w:rsidR="00B836B1" w:rsidRPr="00495BA9" w:rsidRDefault="00B836B1" w:rsidP="00B836B1">
      <w:pPr>
        <w:rPr>
          <w:rFonts w:ascii="TheSans B5 Plain" w:hAnsi="TheSans B5 Plain"/>
          <w:sz w:val="20"/>
        </w:rPr>
      </w:pPr>
    </w:p>
    <w:p w14:paraId="6DF7BA38" w14:textId="77777777" w:rsidR="00025E7A" w:rsidRDefault="00025E7A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</w:p>
    <w:p w14:paraId="53AFF040" w14:textId="77777777" w:rsidR="00B836B1" w:rsidRPr="00DD0BFF" w:rsidRDefault="00B836B1" w:rsidP="00B836B1">
      <w:pPr>
        <w:spacing w:before="120"/>
        <w:ind w:left="-426" w:right="1128"/>
        <w:jc w:val="both"/>
        <w:rPr>
          <w:rFonts w:ascii="Arial" w:hAnsi="Arial"/>
          <w:b/>
          <w:smallCaps/>
          <w:color w:val="808080"/>
          <w:sz w:val="32"/>
        </w:rPr>
      </w:pPr>
      <w:r w:rsidRPr="00DD0BFF">
        <w:rPr>
          <w:rFonts w:ascii="Arial" w:hAnsi="Arial"/>
          <w:b/>
          <w:smallCaps/>
          <w:color w:val="808080"/>
          <w:sz w:val="32"/>
        </w:rPr>
        <w:t>Pressemitteilung</w:t>
      </w:r>
    </w:p>
    <w:p w14:paraId="735E9DD9" w14:textId="0BB747EF" w:rsidR="00B836B1" w:rsidRDefault="00084425" w:rsidP="00F511AA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b/>
          <w:color w:val="FF0000"/>
        </w:rPr>
      </w:pPr>
      <w:r w:rsidRPr="003E3CFD">
        <w:rPr>
          <w:rFonts w:ascii="Arial" w:hAnsi="Arial"/>
          <w:b/>
        </w:rPr>
        <w:t>Prostatakrebs</w:t>
      </w:r>
      <w:r w:rsidR="00742770">
        <w:rPr>
          <w:rFonts w:ascii="Arial" w:hAnsi="Arial"/>
          <w:b/>
        </w:rPr>
        <w:t>: Noch präzisere</w:t>
      </w:r>
      <w:r w:rsidR="00742770" w:rsidRPr="003E3CFD">
        <w:rPr>
          <w:rFonts w:ascii="Arial" w:hAnsi="Arial"/>
          <w:b/>
        </w:rPr>
        <w:t xml:space="preserve"> Diagnose und </w:t>
      </w:r>
      <w:r w:rsidR="00742770">
        <w:rPr>
          <w:rFonts w:ascii="Arial" w:hAnsi="Arial"/>
          <w:b/>
        </w:rPr>
        <w:t>Therapie</w:t>
      </w:r>
    </w:p>
    <w:p w14:paraId="3946391A" w14:textId="77777777" w:rsidR="00F511AA" w:rsidRPr="00F511AA" w:rsidRDefault="00F511AA" w:rsidP="00F511AA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b/>
          <w:color w:val="FF0000"/>
        </w:rPr>
      </w:pPr>
    </w:p>
    <w:p w14:paraId="239643EF" w14:textId="1380F0CD" w:rsidR="00942326" w:rsidRPr="00296B5E" w:rsidRDefault="00B329A0" w:rsidP="00296B5E">
      <w:pPr>
        <w:widowControl w:val="0"/>
        <w:autoSpaceDE w:val="0"/>
        <w:autoSpaceDN w:val="0"/>
        <w:adjustRightInd w:val="0"/>
        <w:spacing w:after="60" w:line="260" w:lineRule="atLeast"/>
        <w:ind w:left="-425" w:right="-6"/>
        <w:rPr>
          <w:rFonts w:ascii="Arial" w:hAnsi="Arial" w:cs="Arial"/>
          <w:sz w:val="20"/>
          <w:szCs w:val="20"/>
        </w:rPr>
      </w:pPr>
      <w:r w:rsidRPr="007C3511">
        <w:rPr>
          <w:rFonts w:ascii="Arial" w:hAnsi="Arial" w:cs="Arial"/>
          <w:sz w:val="20"/>
        </w:rPr>
        <w:t>(</w:t>
      </w:r>
      <w:r w:rsidR="008C4170" w:rsidRPr="00255002">
        <w:rPr>
          <w:rFonts w:ascii="Arial" w:hAnsi="Arial" w:cs="Arial"/>
          <w:sz w:val="20"/>
        </w:rPr>
        <w:t>Dresden</w:t>
      </w:r>
      <w:r w:rsidR="002801F0" w:rsidRPr="00255002">
        <w:rPr>
          <w:rFonts w:ascii="Arial" w:hAnsi="Arial" w:cs="Arial"/>
          <w:sz w:val="20"/>
        </w:rPr>
        <w:t>,</w:t>
      </w:r>
      <w:r w:rsidR="00255002" w:rsidRPr="00255002">
        <w:rPr>
          <w:rFonts w:ascii="Arial" w:hAnsi="Arial" w:cs="Arial"/>
          <w:sz w:val="20"/>
        </w:rPr>
        <w:t xml:space="preserve"> 15</w:t>
      </w:r>
      <w:r w:rsidR="008305FD" w:rsidRPr="00255002">
        <w:rPr>
          <w:rFonts w:ascii="Arial" w:hAnsi="Arial" w:cs="Arial"/>
          <w:sz w:val="20"/>
        </w:rPr>
        <w:t xml:space="preserve">. </w:t>
      </w:r>
      <w:r w:rsidR="00BD2B55" w:rsidRPr="00255002">
        <w:rPr>
          <w:rFonts w:ascii="Arial" w:hAnsi="Arial" w:cs="Arial"/>
          <w:sz w:val="20"/>
        </w:rPr>
        <w:t>April</w:t>
      </w:r>
      <w:r w:rsidR="000B4EC9" w:rsidRPr="00255002">
        <w:rPr>
          <w:rFonts w:ascii="Arial" w:hAnsi="Arial" w:cs="Arial"/>
          <w:sz w:val="20"/>
        </w:rPr>
        <w:t xml:space="preserve"> 201</w:t>
      </w:r>
      <w:r w:rsidR="008C4170" w:rsidRPr="00255002">
        <w:rPr>
          <w:rFonts w:ascii="Arial" w:hAnsi="Arial" w:cs="Arial"/>
          <w:sz w:val="20"/>
        </w:rPr>
        <w:t>6</w:t>
      </w:r>
      <w:r w:rsidR="00652A46" w:rsidRPr="00255002">
        <w:rPr>
          <w:rFonts w:ascii="Arial" w:hAnsi="Arial" w:cs="Arial"/>
          <w:sz w:val="20"/>
        </w:rPr>
        <w:t xml:space="preserve">) </w:t>
      </w:r>
      <w:r w:rsidR="00925E9C" w:rsidRPr="00255002">
        <w:rPr>
          <w:rFonts w:ascii="Arial" w:hAnsi="Arial"/>
          <w:sz w:val="20"/>
          <w:szCs w:val="18"/>
        </w:rPr>
        <w:t>Das Prostatakarzin</w:t>
      </w:r>
      <w:r w:rsidR="00604D5E" w:rsidRPr="00255002">
        <w:rPr>
          <w:rFonts w:ascii="Arial" w:hAnsi="Arial"/>
          <w:sz w:val="20"/>
          <w:szCs w:val="18"/>
        </w:rPr>
        <w:t>om</w:t>
      </w:r>
      <w:r w:rsidR="00604D5E">
        <w:rPr>
          <w:rFonts w:ascii="Arial" w:hAnsi="Arial"/>
          <w:sz w:val="20"/>
          <w:szCs w:val="18"/>
        </w:rPr>
        <w:t xml:space="preserve"> ist </w:t>
      </w:r>
      <w:r w:rsidR="00925E9C" w:rsidRPr="00925E9C">
        <w:rPr>
          <w:rFonts w:ascii="Arial" w:hAnsi="Arial"/>
          <w:sz w:val="20"/>
          <w:szCs w:val="18"/>
        </w:rPr>
        <w:t>der zweithäufigste Tumor des Mannes.</w:t>
      </w:r>
      <w:r w:rsidR="00925E9C">
        <w:rPr>
          <w:rFonts w:ascii="Arial" w:hAnsi="Arial"/>
          <w:sz w:val="20"/>
          <w:szCs w:val="18"/>
        </w:rPr>
        <w:t xml:space="preserve"> </w:t>
      </w:r>
      <w:r w:rsidR="00CA2219" w:rsidRPr="00CA2219">
        <w:rPr>
          <w:rFonts w:ascii="Arial" w:hAnsi="Arial"/>
          <w:sz w:val="20"/>
          <w:szCs w:val="18"/>
        </w:rPr>
        <w:t xml:space="preserve">Ein neues, zielgerichtetes </w:t>
      </w:r>
      <w:r w:rsidR="00CA2219" w:rsidRPr="00807A97">
        <w:rPr>
          <w:rFonts w:ascii="Arial" w:hAnsi="Arial"/>
          <w:sz w:val="20"/>
          <w:szCs w:val="18"/>
        </w:rPr>
        <w:t xml:space="preserve">nuklearmedizinisches </w:t>
      </w:r>
      <w:r w:rsidR="00807A97" w:rsidRPr="00807A97">
        <w:rPr>
          <w:rFonts w:ascii="Arial" w:hAnsi="Arial"/>
          <w:sz w:val="20"/>
          <w:szCs w:val="18"/>
        </w:rPr>
        <w:t>V</w:t>
      </w:r>
      <w:r w:rsidR="00CA2219" w:rsidRPr="00807A97">
        <w:rPr>
          <w:rFonts w:ascii="Arial" w:hAnsi="Arial"/>
          <w:sz w:val="20"/>
          <w:szCs w:val="18"/>
        </w:rPr>
        <w:t>erfahren</w:t>
      </w:r>
      <w:r w:rsidR="00CA2219" w:rsidRPr="00CA2219">
        <w:rPr>
          <w:rFonts w:ascii="Arial" w:hAnsi="Arial"/>
          <w:sz w:val="20"/>
          <w:szCs w:val="18"/>
        </w:rPr>
        <w:t xml:space="preserve"> </w:t>
      </w:r>
      <w:r w:rsidR="00CA2219">
        <w:rPr>
          <w:rFonts w:ascii="Arial" w:hAnsi="Arial"/>
          <w:sz w:val="20"/>
          <w:szCs w:val="18"/>
        </w:rPr>
        <w:t xml:space="preserve">kann </w:t>
      </w:r>
      <w:r w:rsidR="00CA2219" w:rsidRPr="00CA2219">
        <w:rPr>
          <w:rFonts w:ascii="Arial" w:hAnsi="Arial" w:cs="Arial"/>
          <w:sz w:val="20"/>
          <w:szCs w:val="20"/>
        </w:rPr>
        <w:t xml:space="preserve">wichtige Hinweise </w:t>
      </w:r>
      <w:r w:rsidR="00BD1D89">
        <w:rPr>
          <w:rFonts w:ascii="Arial" w:hAnsi="Arial" w:cs="Arial"/>
          <w:sz w:val="20"/>
          <w:szCs w:val="20"/>
        </w:rPr>
        <w:t>über</w:t>
      </w:r>
      <w:r w:rsidR="00CA2219" w:rsidRPr="00CA2219">
        <w:rPr>
          <w:rFonts w:ascii="Arial" w:hAnsi="Arial" w:cs="Arial"/>
          <w:sz w:val="20"/>
          <w:szCs w:val="20"/>
        </w:rPr>
        <w:t xml:space="preserve"> die Ausdehnung </w:t>
      </w:r>
      <w:r w:rsidR="007D51B7">
        <w:rPr>
          <w:rFonts w:ascii="Arial" w:hAnsi="Arial" w:cs="Arial"/>
          <w:sz w:val="20"/>
          <w:szCs w:val="20"/>
        </w:rPr>
        <w:t>dieser</w:t>
      </w:r>
      <w:r w:rsidR="00CA2219" w:rsidRPr="00CA2219">
        <w:rPr>
          <w:rFonts w:ascii="Arial" w:hAnsi="Arial" w:cs="Arial"/>
          <w:sz w:val="20"/>
          <w:szCs w:val="20"/>
        </w:rPr>
        <w:t xml:space="preserve"> Tumorerkrankung geben und somit entscheidend zu </w:t>
      </w:r>
      <w:r w:rsidR="00C0370B">
        <w:rPr>
          <w:rFonts w:ascii="Arial" w:hAnsi="Arial" w:cs="Arial"/>
          <w:sz w:val="20"/>
          <w:szCs w:val="20"/>
        </w:rPr>
        <w:t>ihrer</w:t>
      </w:r>
      <w:r w:rsidR="00CA2219" w:rsidRPr="00CA2219">
        <w:rPr>
          <w:rFonts w:ascii="Arial" w:hAnsi="Arial" w:cs="Arial"/>
          <w:sz w:val="20"/>
          <w:szCs w:val="20"/>
        </w:rPr>
        <w:t xml:space="preserve"> genauen Diagnose beitragen</w:t>
      </w:r>
      <w:r w:rsidR="00B5028A">
        <w:rPr>
          <w:rFonts w:ascii="Arial" w:hAnsi="Arial" w:cs="Arial"/>
          <w:sz w:val="20"/>
          <w:szCs w:val="20"/>
        </w:rPr>
        <w:t xml:space="preserve">. Mit </w:t>
      </w:r>
      <w:r w:rsidR="00807A97" w:rsidRPr="00604D5E">
        <w:rPr>
          <w:rFonts w:ascii="Arial" w:hAnsi="Arial" w:cs="Arial"/>
          <w:sz w:val="20"/>
        </w:rPr>
        <w:t xml:space="preserve">diesem Verfahren </w:t>
      </w:r>
      <w:r w:rsidR="0066584B">
        <w:rPr>
          <w:rFonts w:ascii="Arial" w:hAnsi="Arial" w:cs="Arial"/>
          <w:sz w:val="20"/>
        </w:rPr>
        <w:t>können zudem</w:t>
      </w:r>
      <w:r w:rsidR="00CA2219" w:rsidRPr="00604D5E">
        <w:rPr>
          <w:rFonts w:ascii="Arial" w:hAnsi="Arial" w:cs="Arial"/>
          <w:sz w:val="20"/>
        </w:rPr>
        <w:t xml:space="preserve"> bei der Therapie von Prostatakrebs </w:t>
      </w:r>
      <w:r w:rsidR="009C6292">
        <w:rPr>
          <w:rFonts w:ascii="Arial" w:hAnsi="Arial" w:cs="Arial"/>
          <w:sz w:val="20"/>
        </w:rPr>
        <w:t xml:space="preserve">bereits </w:t>
      </w:r>
      <w:r w:rsidR="00807A97">
        <w:rPr>
          <w:rFonts w:ascii="Arial" w:hAnsi="Arial" w:cs="Arial"/>
          <w:sz w:val="20"/>
        </w:rPr>
        <w:t>große Erfolge verbucht werden</w:t>
      </w:r>
      <w:r w:rsidR="00CA2219">
        <w:rPr>
          <w:rFonts w:ascii="Arial" w:hAnsi="Arial" w:cs="Arial"/>
          <w:sz w:val="20"/>
          <w:szCs w:val="20"/>
        </w:rPr>
        <w:t>.</w:t>
      </w:r>
    </w:p>
    <w:p w14:paraId="70392BD6" w14:textId="2C683A36" w:rsidR="00C66C91" w:rsidRDefault="00D6550D" w:rsidP="00EE4BDB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 w:cs="Arial"/>
          <w:bCs/>
          <w:color w:val="FF0000"/>
          <w:sz w:val="20"/>
        </w:rPr>
      </w:pPr>
      <w:r w:rsidRPr="00DF5AD2">
        <w:rPr>
          <w:rFonts w:ascii="Arial" w:hAnsi="Arial" w:cs="Arial"/>
          <w:sz w:val="20"/>
        </w:rPr>
        <w:t xml:space="preserve">Voraussetzung jeder Tumortherapie ist eine </w:t>
      </w:r>
      <w:r w:rsidR="00742770">
        <w:rPr>
          <w:rFonts w:ascii="Arial" w:hAnsi="Arial" w:cs="Arial"/>
          <w:sz w:val="20"/>
        </w:rPr>
        <w:t>präzise</w:t>
      </w:r>
      <w:r w:rsidRPr="00DF5AD2">
        <w:rPr>
          <w:rFonts w:ascii="Arial" w:hAnsi="Arial" w:cs="Arial"/>
          <w:sz w:val="20"/>
        </w:rPr>
        <w:t xml:space="preserve"> Bildgebung, mit der auch kleine Tumore exakt dargestellt, ihr Verhältnis zu anatomischen Nachbarstrukturen sicher definiert und Fernmetastasen ausgeschlossen werden können. Beim</w:t>
      </w:r>
      <w:r w:rsidRPr="00604D5E">
        <w:rPr>
          <w:rFonts w:ascii="Arial" w:hAnsi="Arial" w:cs="Arial"/>
          <w:sz w:val="20"/>
        </w:rPr>
        <w:t xml:space="preserve"> Prostatakrebs existiert in diesem Bereich </w:t>
      </w:r>
      <w:r w:rsidR="00F9237A">
        <w:rPr>
          <w:rFonts w:ascii="Arial" w:hAnsi="Arial" w:cs="Arial"/>
          <w:sz w:val="20"/>
        </w:rPr>
        <w:t xml:space="preserve">jetzt </w:t>
      </w:r>
      <w:r w:rsidRPr="00604D5E">
        <w:rPr>
          <w:rFonts w:ascii="Arial" w:hAnsi="Arial" w:cs="Arial"/>
          <w:sz w:val="20"/>
        </w:rPr>
        <w:t xml:space="preserve">ein neues, zielgerichtetes nuklearmedizinisches Untersuchungsverfahren, bei dem das prostataspezifische Membran-Antigen </w:t>
      </w:r>
      <w:r w:rsidR="00DA3718">
        <w:rPr>
          <w:rFonts w:ascii="Arial" w:hAnsi="Arial" w:cs="Arial"/>
          <w:sz w:val="20"/>
        </w:rPr>
        <w:t>(PSMA) mittels einer PET/CT</w:t>
      </w:r>
      <w:r w:rsidRPr="00604D5E">
        <w:rPr>
          <w:rFonts w:ascii="Arial" w:hAnsi="Arial" w:cs="Arial"/>
          <w:sz w:val="20"/>
        </w:rPr>
        <w:t xml:space="preserve">-Untersuchung dargestellt </w:t>
      </w:r>
      <w:r w:rsidR="006332E2">
        <w:rPr>
          <w:rFonts w:ascii="Arial" w:hAnsi="Arial" w:cs="Arial"/>
          <w:sz w:val="20"/>
        </w:rPr>
        <w:t>werden kann</w:t>
      </w:r>
      <w:r w:rsidRPr="00604D5E">
        <w:rPr>
          <w:rFonts w:ascii="Arial" w:hAnsi="Arial" w:cs="Arial"/>
          <w:sz w:val="20"/>
        </w:rPr>
        <w:t>. Bei PSMA handelt es sich um einen Eiweißkörper, der auf der Zelloberfläche von Prostatakarzinomzellen verstärkt zu finden</w:t>
      </w:r>
      <w:r w:rsidR="00C66C91">
        <w:rPr>
          <w:rFonts w:ascii="Arial" w:hAnsi="Arial" w:cs="Arial"/>
          <w:sz w:val="20"/>
        </w:rPr>
        <w:t xml:space="preserve"> </w:t>
      </w:r>
      <w:r w:rsidR="00C66C91" w:rsidRPr="0066584B">
        <w:rPr>
          <w:rFonts w:ascii="Arial" w:hAnsi="Arial" w:cs="Arial"/>
          <w:sz w:val="20"/>
        </w:rPr>
        <w:t>ist, i</w:t>
      </w:r>
      <w:r w:rsidR="00DA3718" w:rsidRPr="0066584B">
        <w:rPr>
          <w:rFonts w:ascii="Arial" w:hAnsi="Arial" w:cs="Arial"/>
          <w:bCs/>
          <w:sz w:val="20"/>
        </w:rPr>
        <w:t>m übrigen Körper hingegen kaum vor</w:t>
      </w:r>
      <w:r w:rsidR="00C66C91" w:rsidRPr="0066584B">
        <w:rPr>
          <w:rFonts w:ascii="Arial" w:hAnsi="Arial" w:cs="Arial"/>
          <w:bCs/>
          <w:sz w:val="20"/>
        </w:rPr>
        <w:t>kommt.</w:t>
      </w:r>
    </w:p>
    <w:p w14:paraId="43051CEE" w14:textId="4F169D8F" w:rsidR="00E56E3A" w:rsidRDefault="00D6550D" w:rsidP="00B24720">
      <w:pPr>
        <w:widowControl w:val="0"/>
        <w:autoSpaceDE w:val="0"/>
        <w:autoSpaceDN w:val="0"/>
        <w:adjustRightInd w:val="0"/>
        <w:spacing w:after="60" w:line="260" w:lineRule="atLeast"/>
        <w:ind w:left="-425"/>
        <w:rPr>
          <w:rFonts w:ascii="Arial" w:hAnsi="Arial"/>
          <w:sz w:val="20"/>
          <w:szCs w:val="18"/>
        </w:rPr>
      </w:pPr>
      <w:r w:rsidRPr="00604D5E">
        <w:rPr>
          <w:rFonts w:ascii="Arial" w:hAnsi="Arial" w:cs="Arial"/>
          <w:sz w:val="20"/>
        </w:rPr>
        <w:t xml:space="preserve">Durch Bindung </w:t>
      </w:r>
      <w:r w:rsidR="007D51B7">
        <w:rPr>
          <w:rFonts w:ascii="Arial" w:hAnsi="Arial" w:cs="Arial"/>
          <w:sz w:val="20"/>
        </w:rPr>
        <w:t>einer schwach radioaktiv markierte</w:t>
      </w:r>
      <w:r w:rsidR="00B26BD1">
        <w:rPr>
          <w:rFonts w:ascii="Arial" w:hAnsi="Arial" w:cs="Arial"/>
          <w:sz w:val="20"/>
        </w:rPr>
        <w:t>n</w:t>
      </w:r>
      <w:r w:rsidRPr="00604D5E">
        <w:rPr>
          <w:rFonts w:ascii="Arial" w:hAnsi="Arial" w:cs="Arial"/>
          <w:sz w:val="20"/>
        </w:rPr>
        <w:t xml:space="preserve"> Substanz an diesen Eiweißkörper besteht</w:t>
      </w:r>
      <w:r w:rsidR="00F66A62">
        <w:rPr>
          <w:rFonts w:ascii="Arial" w:hAnsi="Arial" w:cs="Arial"/>
          <w:sz w:val="20"/>
        </w:rPr>
        <w:t xml:space="preserve"> nun</w:t>
      </w:r>
      <w:r w:rsidRPr="00604D5E">
        <w:rPr>
          <w:rFonts w:ascii="Arial" w:hAnsi="Arial" w:cs="Arial"/>
          <w:sz w:val="20"/>
        </w:rPr>
        <w:t xml:space="preserve"> die Möglichkeit, Tumore sehr genau sichtbar zu </w:t>
      </w:r>
      <w:r w:rsidRPr="00C26394">
        <w:rPr>
          <w:rFonts w:ascii="Arial" w:hAnsi="Arial" w:cs="Arial"/>
          <w:sz w:val="20"/>
        </w:rPr>
        <w:t>machen</w:t>
      </w:r>
      <w:r w:rsidR="002746D7" w:rsidRPr="00C41F03">
        <w:rPr>
          <w:rFonts w:ascii="Arial" w:hAnsi="Arial" w:cs="Arial"/>
          <w:sz w:val="20"/>
        </w:rPr>
        <w:t xml:space="preserve">. </w:t>
      </w:r>
      <w:r w:rsidR="00C41F03" w:rsidRPr="00C41F03">
        <w:rPr>
          <w:rFonts w:ascii="Arial" w:hAnsi="Arial" w:cs="Arial"/>
          <w:sz w:val="20"/>
        </w:rPr>
        <w:t xml:space="preserve">Dies geschieht mittels einer PET/CT-Untersuchung, der </w:t>
      </w:r>
      <w:r w:rsidR="001C55FC" w:rsidRPr="00C41F03">
        <w:rPr>
          <w:rFonts w:ascii="Arial" w:hAnsi="Arial" w:cs="Arial"/>
          <w:sz w:val="20"/>
        </w:rPr>
        <w:t xml:space="preserve">Kombination des </w:t>
      </w:r>
      <w:r w:rsidR="001C55FC" w:rsidRPr="00C41F03">
        <w:rPr>
          <w:rFonts w:ascii="Arial" w:hAnsi="Arial" w:cs="GillSans-Light"/>
          <w:sz w:val="20"/>
          <w:szCs w:val="20"/>
          <w:lang w:bidi="de-DE"/>
        </w:rPr>
        <w:t>bildgebende</w:t>
      </w:r>
      <w:r w:rsidR="00114859">
        <w:rPr>
          <w:rFonts w:ascii="Arial" w:hAnsi="Arial" w:cs="GillSans-Light"/>
          <w:sz w:val="20"/>
          <w:szCs w:val="20"/>
          <w:lang w:bidi="de-DE"/>
        </w:rPr>
        <w:t>n</w:t>
      </w:r>
      <w:r w:rsidR="001C55FC" w:rsidRPr="00C41F03">
        <w:rPr>
          <w:rFonts w:ascii="Arial" w:hAnsi="Arial" w:cs="GillSans-Light"/>
          <w:sz w:val="20"/>
          <w:szCs w:val="20"/>
          <w:lang w:bidi="de-DE"/>
        </w:rPr>
        <w:t xml:space="preserve"> </w:t>
      </w:r>
      <w:r w:rsidR="00BD1D89">
        <w:rPr>
          <w:rFonts w:ascii="Arial" w:hAnsi="Arial" w:cs="GillSans-Light"/>
          <w:sz w:val="20"/>
          <w:szCs w:val="20"/>
          <w:lang w:bidi="de-DE"/>
        </w:rPr>
        <w:t xml:space="preserve">nuklearmedizinischen </w:t>
      </w:r>
      <w:r w:rsidR="001C55FC" w:rsidRPr="00C41F03">
        <w:rPr>
          <w:rFonts w:ascii="Arial" w:hAnsi="Arial"/>
          <w:sz w:val="20"/>
        </w:rPr>
        <w:t>Diagnoseverfahren</w:t>
      </w:r>
      <w:r w:rsidR="00114859">
        <w:rPr>
          <w:rFonts w:ascii="Arial" w:hAnsi="Arial"/>
          <w:sz w:val="20"/>
        </w:rPr>
        <w:t>s</w:t>
      </w:r>
      <w:r w:rsidR="001C55FC" w:rsidRPr="00C41F03">
        <w:rPr>
          <w:rFonts w:ascii="Arial" w:hAnsi="Arial"/>
          <w:sz w:val="20"/>
        </w:rPr>
        <w:t xml:space="preserve"> der</w:t>
      </w:r>
      <w:r w:rsidR="001C55FC" w:rsidRPr="00C41F03" w:rsidDel="00887085">
        <w:rPr>
          <w:rFonts w:ascii="Arial" w:hAnsi="Arial"/>
          <w:sz w:val="20"/>
        </w:rPr>
        <w:t xml:space="preserve"> </w:t>
      </w:r>
      <w:r w:rsidR="001C55FC" w:rsidRPr="00C41F03">
        <w:rPr>
          <w:rFonts w:ascii="Arial" w:hAnsi="Arial"/>
          <w:sz w:val="20"/>
        </w:rPr>
        <w:t>Positronen-Emissions-Tomographie (PET) mit der in der Röntgendiagnostik verwendeten Computertomographie (CT)</w:t>
      </w:r>
      <w:r w:rsidR="00C41F03" w:rsidRPr="00C41F03">
        <w:rPr>
          <w:rFonts w:ascii="Arial" w:hAnsi="Arial" w:cs="Arial"/>
          <w:sz w:val="20"/>
        </w:rPr>
        <w:t>.</w:t>
      </w:r>
      <w:r w:rsidR="001C55FC">
        <w:rPr>
          <w:rFonts w:ascii="Arial" w:hAnsi="Arial" w:cs="Arial"/>
          <w:sz w:val="20"/>
        </w:rPr>
        <w:t xml:space="preserve"> </w:t>
      </w:r>
      <w:r w:rsidR="00C87EC5" w:rsidRPr="00C26394">
        <w:rPr>
          <w:rFonts w:ascii="Arial" w:hAnsi="Arial" w:cs="Arial"/>
          <w:bCs/>
          <w:sz w:val="20"/>
        </w:rPr>
        <w:t>Bereits</w:t>
      </w:r>
      <w:r w:rsidR="002746D7" w:rsidRPr="00C26394">
        <w:rPr>
          <w:rFonts w:ascii="Arial" w:hAnsi="Arial" w:cs="Arial"/>
          <w:bCs/>
          <w:sz w:val="20"/>
        </w:rPr>
        <w:t xml:space="preserve"> kleinste Ansammlungen von Prostatakrebszellen </w:t>
      </w:r>
      <w:r w:rsidR="00A54931" w:rsidRPr="00C26394">
        <w:rPr>
          <w:rFonts w:ascii="Arial" w:hAnsi="Arial" w:cs="Arial"/>
          <w:bCs/>
          <w:sz w:val="20"/>
        </w:rPr>
        <w:t xml:space="preserve">können </w:t>
      </w:r>
      <w:r w:rsidR="00A54931" w:rsidRPr="00C26394">
        <w:rPr>
          <w:rFonts w:ascii="Arial" w:hAnsi="Arial" w:cs="Arial"/>
          <w:sz w:val="20"/>
        </w:rPr>
        <w:t xml:space="preserve">durch dieses Verfahren </w:t>
      </w:r>
      <w:r w:rsidR="002746D7" w:rsidRPr="00C26394">
        <w:rPr>
          <w:rFonts w:ascii="Arial" w:hAnsi="Arial" w:cs="Arial"/>
          <w:bCs/>
          <w:sz w:val="20"/>
        </w:rPr>
        <w:t>dargestellt</w:t>
      </w:r>
      <w:r w:rsidR="00A54931" w:rsidRPr="00C26394">
        <w:rPr>
          <w:rFonts w:ascii="Arial" w:hAnsi="Arial" w:cs="Arial"/>
          <w:bCs/>
          <w:sz w:val="20"/>
        </w:rPr>
        <w:t xml:space="preserve"> werden, so dass </w:t>
      </w:r>
      <w:r w:rsidR="00C87EC5" w:rsidRPr="00C26394">
        <w:rPr>
          <w:rFonts w:ascii="Arial" w:hAnsi="Arial" w:cs="Arial"/>
          <w:sz w:val="20"/>
        </w:rPr>
        <w:t>selbst</w:t>
      </w:r>
      <w:r w:rsidR="008C1029" w:rsidRPr="00C26394">
        <w:rPr>
          <w:rFonts w:ascii="Arial" w:hAnsi="Arial" w:cs="Arial"/>
          <w:sz w:val="20"/>
        </w:rPr>
        <w:t xml:space="preserve"> </w:t>
      </w:r>
      <w:r w:rsidRPr="00C26394">
        <w:rPr>
          <w:rFonts w:ascii="Arial" w:hAnsi="Arial" w:cs="Arial"/>
          <w:sz w:val="20"/>
        </w:rPr>
        <w:t>kleine</w:t>
      </w:r>
      <w:r w:rsidRPr="00604D5E">
        <w:rPr>
          <w:rFonts w:ascii="Arial" w:hAnsi="Arial" w:cs="Arial"/>
          <w:sz w:val="20"/>
        </w:rPr>
        <w:t xml:space="preserve"> Tumorherde </w:t>
      </w:r>
      <w:r w:rsidR="00A54931">
        <w:rPr>
          <w:rFonts w:ascii="Arial" w:hAnsi="Arial" w:cs="Arial"/>
          <w:sz w:val="20"/>
        </w:rPr>
        <w:t>nachgewiesen und damit</w:t>
      </w:r>
      <w:r w:rsidRPr="00604D5E">
        <w:rPr>
          <w:rFonts w:ascii="Arial" w:hAnsi="Arial" w:cs="Arial"/>
          <w:sz w:val="20"/>
        </w:rPr>
        <w:t xml:space="preserve"> wichtige Erkenntnisse über die Ausdehnung der Tumorerkrankung gewonnen werden</w:t>
      </w:r>
      <w:r w:rsidRPr="003A2CB7">
        <w:rPr>
          <w:rFonts w:ascii="Arial" w:hAnsi="Arial" w:cs="Arial"/>
          <w:sz w:val="20"/>
        </w:rPr>
        <w:t>.</w:t>
      </w:r>
      <w:r w:rsidR="00CA144C" w:rsidRPr="003A2CB7">
        <w:rPr>
          <w:rFonts w:ascii="Arial" w:hAnsi="Arial" w:cs="Arial"/>
          <w:sz w:val="20"/>
        </w:rPr>
        <w:t xml:space="preserve"> </w:t>
      </w:r>
      <w:r w:rsidR="00004A00" w:rsidRPr="003A2CB7">
        <w:rPr>
          <w:rFonts w:ascii="Arial" w:hAnsi="Arial"/>
          <w:sz w:val="20"/>
          <w:szCs w:val="18"/>
        </w:rPr>
        <w:t>Diese</w:t>
      </w:r>
      <w:r w:rsidR="00860AB6" w:rsidRPr="003A2CB7">
        <w:rPr>
          <w:rFonts w:ascii="Arial" w:hAnsi="Arial"/>
          <w:sz w:val="20"/>
          <w:szCs w:val="18"/>
        </w:rPr>
        <w:t xml:space="preserve"> verbesserte Diagnostik </w:t>
      </w:r>
      <w:r w:rsidR="00004A00" w:rsidRPr="003A2CB7">
        <w:rPr>
          <w:rFonts w:ascii="Arial" w:hAnsi="Arial"/>
          <w:sz w:val="20"/>
          <w:szCs w:val="18"/>
        </w:rPr>
        <w:t xml:space="preserve">hat </w:t>
      </w:r>
      <w:r w:rsidR="00A22961">
        <w:rPr>
          <w:rFonts w:ascii="Arial" w:hAnsi="Arial"/>
          <w:sz w:val="20"/>
          <w:szCs w:val="18"/>
        </w:rPr>
        <w:t xml:space="preserve">zudem </w:t>
      </w:r>
      <w:r w:rsidR="003A2CB7" w:rsidRPr="003A2CB7">
        <w:rPr>
          <w:rFonts w:ascii="Arial" w:hAnsi="Arial"/>
          <w:sz w:val="20"/>
          <w:szCs w:val="18"/>
        </w:rPr>
        <w:t>positive</w:t>
      </w:r>
      <w:r w:rsidR="00004A00" w:rsidRPr="003A2CB7">
        <w:rPr>
          <w:rFonts w:ascii="Arial" w:hAnsi="Arial"/>
          <w:sz w:val="20"/>
          <w:szCs w:val="18"/>
        </w:rPr>
        <w:t xml:space="preserve"> Auswirkungen auf die chirurgische und radioonkologische</w:t>
      </w:r>
      <w:r w:rsidR="00860AB6" w:rsidRPr="003A2CB7">
        <w:rPr>
          <w:rFonts w:ascii="Arial" w:hAnsi="Arial"/>
          <w:sz w:val="20"/>
          <w:szCs w:val="18"/>
        </w:rPr>
        <w:t xml:space="preserve"> </w:t>
      </w:r>
      <w:r w:rsidR="00004A00" w:rsidRPr="003A2CB7">
        <w:rPr>
          <w:rFonts w:ascii="Arial" w:hAnsi="Arial"/>
          <w:sz w:val="20"/>
          <w:szCs w:val="18"/>
        </w:rPr>
        <w:t>Behandlung und damit den weiteren Krankheitsverlauf des Patienten.</w:t>
      </w:r>
    </w:p>
    <w:p w14:paraId="05E79A29" w14:textId="7439A402" w:rsidR="00C12D9C" w:rsidRPr="00324B3A" w:rsidRDefault="00D6550D" w:rsidP="00594D4F">
      <w:pPr>
        <w:widowControl w:val="0"/>
        <w:autoSpaceDE w:val="0"/>
        <w:autoSpaceDN w:val="0"/>
        <w:adjustRightInd w:val="0"/>
        <w:spacing w:after="60" w:line="260" w:lineRule="atLeast"/>
        <w:ind w:left="-425" w:right="-6"/>
        <w:rPr>
          <w:rFonts w:ascii="Arial" w:hAnsi="Arial" w:cs="Arial"/>
          <w:bCs/>
          <w:sz w:val="20"/>
        </w:rPr>
      </w:pPr>
      <w:r w:rsidRPr="00604D5E">
        <w:rPr>
          <w:rFonts w:ascii="Arial" w:hAnsi="Arial" w:cs="Arial"/>
          <w:sz w:val="20"/>
        </w:rPr>
        <w:t xml:space="preserve">Aber auch bei der Therapie von Prostatakrebs kann mit </w:t>
      </w:r>
      <w:r w:rsidR="00B24720">
        <w:rPr>
          <w:rFonts w:ascii="Arial" w:hAnsi="Arial" w:cs="Arial"/>
          <w:sz w:val="20"/>
        </w:rPr>
        <w:t>dem neuen Verfahren</w:t>
      </w:r>
      <w:r w:rsidR="009F47DE">
        <w:rPr>
          <w:rFonts w:ascii="Arial" w:hAnsi="Arial" w:cs="Arial"/>
          <w:sz w:val="20"/>
        </w:rPr>
        <w:t xml:space="preserve"> gearbeitet werden: W</w:t>
      </w:r>
      <w:r w:rsidRPr="00604D5E">
        <w:rPr>
          <w:rFonts w:ascii="Arial" w:hAnsi="Arial" w:cs="Arial"/>
          <w:sz w:val="20"/>
        </w:rPr>
        <w:t xml:space="preserve">ird der Wirkstoff PSMA </w:t>
      </w:r>
      <w:r w:rsidRPr="00604D5E">
        <w:rPr>
          <w:rFonts w:ascii="Arial" w:hAnsi="Arial" w:cs="Arial"/>
          <w:bCs/>
          <w:sz w:val="20"/>
        </w:rPr>
        <w:t xml:space="preserve">mit einem stark strahlenden therapeutischen Radionuklid </w:t>
      </w:r>
      <w:r w:rsidRPr="00604D5E">
        <w:rPr>
          <w:rFonts w:ascii="Arial" w:hAnsi="Arial" w:cs="Arial"/>
          <w:sz w:val="20"/>
        </w:rPr>
        <w:t xml:space="preserve">markiert, </w:t>
      </w:r>
      <w:r w:rsidR="0092605C">
        <w:rPr>
          <w:rFonts w:ascii="Arial" w:hAnsi="Arial" w:cs="Arial"/>
          <w:sz w:val="20"/>
        </w:rPr>
        <w:t>können</w:t>
      </w:r>
      <w:r w:rsidRPr="00604D5E">
        <w:rPr>
          <w:rFonts w:ascii="Arial" w:hAnsi="Arial" w:cs="Arial"/>
          <w:bCs/>
          <w:sz w:val="20"/>
        </w:rPr>
        <w:t xml:space="preserve"> die Krebszellen </w:t>
      </w:r>
      <w:r w:rsidR="0084773D">
        <w:rPr>
          <w:rFonts w:ascii="Arial" w:hAnsi="Arial" w:cs="Arial"/>
          <w:bCs/>
          <w:sz w:val="20"/>
        </w:rPr>
        <w:t xml:space="preserve">gezielt </w:t>
      </w:r>
      <w:r w:rsidRPr="00604D5E">
        <w:rPr>
          <w:rFonts w:ascii="Arial" w:hAnsi="Arial" w:cs="Arial"/>
          <w:bCs/>
          <w:sz w:val="20"/>
        </w:rPr>
        <w:t>vernichten</w:t>
      </w:r>
      <w:r w:rsidR="0084773D">
        <w:rPr>
          <w:rFonts w:ascii="Arial" w:hAnsi="Arial" w:cs="Arial"/>
          <w:bCs/>
          <w:sz w:val="20"/>
        </w:rPr>
        <w:t xml:space="preserve"> werden</w:t>
      </w:r>
      <w:r w:rsidRPr="00604D5E">
        <w:rPr>
          <w:rFonts w:ascii="Arial" w:hAnsi="Arial" w:cs="Arial"/>
          <w:bCs/>
          <w:sz w:val="20"/>
        </w:rPr>
        <w:t xml:space="preserve">. </w:t>
      </w:r>
      <w:r w:rsidRPr="00604D5E">
        <w:rPr>
          <w:rFonts w:ascii="Arial" w:hAnsi="Arial" w:cs="Arial"/>
          <w:sz w:val="20"/>
        </w:rPr>
        <w:t xml:space="preserve">Tumorzellen, die das Zielmolekül PSMA tragen, nehmen </w:t>
      </w:r>
      <w:r w:rsidR="00BD1D89">
        <w:rPr>
          <w:rFonts w:ascii="Arial" w:hAnsi="Arial" w:cs="Arial"/>
          <w:bCs/>
          <w:sz w:val="20"/>
        </w:rPr>
        <w:t>das</w:t>
      </w:r>
      <w:r w:rsidRPr="00604D5E">
        <w:rPr>
          <w:rFonts w:ascii="Arial" w:hAnsi="Arial" w:cs="Arial"/>
          <w:sz w:val="20"/>
        </w:rPr>
        <w:t xml:space="preserve"> Radiopharmakon auf und zerstören die </w:t>
      </w:r>
      <w:r w:rsidRPr="00594D4F">
        <w:rPr>
          <w:rFonts w:ascii="Arial" w:hAnsi="Arial" w:cs="Arial"/>
          <w:sz w:val="20"/>
        </w:rPr>
        <w:t xml:space="preserve">Zelle </w:t>
      </w:r>
      <w:r w:rsidR="00F66A62" w:rsidRPr="00594D4F">
        <w:rPr>
          <w:rFonts w:ascii="Arial" w:hAnsi="Arial" w:cs="Arial"/>
          <w:sz w:val="20"/>
        </w:rPr>
        <w:t xml:space="preserve">gezielt </w:t>
      </w:r>
      <w:r w:rsidRPr="00594D4F">
        <w:rPr>
          <w:rFonts w:ascii="Arial" w:hAnsi="Arial" w:cs="Arial"/>
          <w:sz w:val="20"/>
        </w:rPr>
        <w:t>von innen</w:t>
      </w:r>
      <w:r w:rsidRPr="00604D5E">
        <w:rPr>
          <w:rFonts w:ascii="Arial" w:hAnsi="Arial" w:cs="Arial"/>
          <w:sz w:val="20"/>
        </w:rPr>
        <w:t>.</w:t>
      </w:r>
      <w:r w:rsidR="00C8372F">
        <w:rPr>
          <w:rFonts w:ascii="Arial" w:hAnsi="Arial" w:cs="Arial"/>
          <w:sz w:val="20"/>
        </w:rPr>
        <w:t xml:space="preserve"> </w:t>
      </w:r>
      <w:r w:rsidR="00F66A62">
        <w:rPr>
          <w:rFonts w:ascii="Arial" w:hAnsi="Arial" w:cs="Arial"/>
          <w:sz w:val="20"/>
        </w:rPr>
        <w:t xml:space="preserve">Das </w:t>
      </w:r>
      <w:r w:rsidR="00F66A62" w:rsidRPr="00F66A62">
        <w:rPr>
          <w:rFonts w:ascii="Arial" w:hAnsi="Arial" w:cs="Arial"/>
          <w:sz w:val="20"/>
        </w:rPr>
        <w:t>übrige Gewebe wird nicht angegriffen.</w:t>
      </w:r>
      <w:r w:rsidR="00641D68" w:rsidRPr="008C4170">
        <w:rPr>
          <w:rFonts w:ascii="Arial" w:hAnsi="Arial" w:cs="Arial"/>
          <w:color w:val="0000FF"/>
          <w:sz w:val="20"/>
        </w:rPr>
        <w:t xml:space="preserve"> </w:t>
      </w:r>
      <w:r w:rsidR="00C26394" w:rsidRPr="00C71198">
        <w:rPr>
          <w:rFonts w:ascii="Arial" w:hAnsi="Arial" w:cs="Arial"/>
          <w:bCs/>
          <w:sz w:val="20"/>
        </w:rPr>
        <w:t xml:space="preserve">Untersuchungen nach </w:t>
      </w:r>
      <w:r w:rsidR="0084773D">
        <w:rPr>
          <w:rFonts w:ascii="Arial" w:hAnsi="Arial" w:cs="Arial"/>
          <w:bCs/>
          <w:sz w:val="20"/>
        </w:rPr>
        <w:t>einer</w:t>
      </w:r>
      <w:r w:rsidR="00C26394" w:rsidRPr="00C71198">
        <w:rPr>
          <w:rFonts w:ascii="Arial" w:hAnsi="Arial" w:cs="Arial"/>
          <w:bCs/>
          <w:sz w:val="20"/>
        </w:rPr>
        <w:t xml:space="preserve"> PSMA-Therapie </w:t>
      </w:r>
      <w:r w:rsidR="00594D4F">
        <w:rPr>
          <w:rFonts w:ascii="Arial" w:hAnsi="Arial" w:cs="Arial"/>
          <w:bCs/>
          <w:sz w:val="20"/>
        </w:rPr>
        <w:t>zeigten</w:t>
      </w:r>
      <w:r w:rsidR="00C26394" w:rsidRPr="00C71198">
        <w:rPr>
          <w:rFonts w:ascii="Arial" w:hAnsi="Arial" w:cs="Arial"/>
          <w:bCs/>
          <w:sz w:val="20"/>
        </w:rPr>
        <w:t xml:space="preserve">, dass Metastasen kleiner wurden oder gar nicht mehr nachweisbar </w:t>
      </w:r>
      <w:r w:rsidR="00C26394" w:rsidRPr="00324B3A">
        <w:rPr>
          <w:rFonts w:ascii="Arial" w:hAnsi="Arial" w:cs="Arial"/>
          <w:bCs/>
          <w:sz w:val="20"/>
        </w:rPr>
        <w:t>waren.</w:t>
      </w:r>
      <w:r w:rsidR="00CA34CD" w:rsidRPr="00324B3A">
        <w:rPr>
          <w:rFonts w:ascii="Arial" w:hAnsi="Arial" w:cs="Arial"/>
          <w:bCs/>
          <w:sz w:val="20"/>
        </w:rPr>
        <w:t xml:space="preserve"> </w:t>
      </w:r>
      <w:r w:rsidR="00DA3718" w:rsidRPr="00324B3A">
        <w:rPr>
          <w:rFonts w:ascii="Arial" w:hAnsi="Arial" w:cs="Arial"/>
          <w:bCs/>
          <w:sz w:val="20"/>
        </w:rPr>
        <w:t xml:space="preserve">Besonders für Patienten mit </w:t>
      </w:r>
      <w:r w:rsidR="006D7D19" w:rsidRPr="00324B3A">
        <w:rPr>
          <w:rFonts w:ascii="Arial" w:hAnsi="Arial" w:cs="Arial"/>
          <w:bCs/>
          <w:sz w:val="20"/>
        </w:rPr>
        <w:t>dem</w:t>
      </w:r>
      <w:r w:rsidR="00A22961" w:rsidRPr="00324B3A">
        <w:rPr>
          <w:rFonts w:ascii="Arial" w:hAnsi="Arial" w:cs="Arial"/>
          <w:bCs/>
          <w:sz w:val="20"/>
        </w:rPr>
        <w:t xml:space="preserve"> schwierig zu behandelnden</w:t>
      </w:r>
      <w:r w:rsidR="009F47DE">
        <w:rPr>
          <w:rFonts w:ascii="Arial" w:hAnsi="Arial" w:cs="Arial"/>
          <w:bCs/>
          <w:sz w:val="20"/>
        </w:rPr>
        <w:t>,</w:t>
      </w:r>
      <w:bookmarkStart w:id="0" w:name="_GoBack"/>
      <w:bookmarkEnd w:id="0"/>
      <w:r w:rsidR="00A22961" w:rsidRPr="00324B3A">
        <w:rPr>
          <w:rFonts w:ascii="Arial" w:hAnsi="Arial" w:cs="Arial"/>
          <w:bCs/>
          <w:sz w:val="20"/>
        </w:rPr>
        <w:t xml:space="preserve"> </w:t>
      </w:r>
      <w:r w:rsidR="00DA3718" w:rsidRPr="00324B3A">
        <w:rPr>
          <w:rFonts w:ascii="Arial" w:hAnsi="Arial" w:cs="Arial"/>
          <w:bCs/>
          <w:sz w:val="20"/>
        </w:rPr>
        <w:t>hormo</w:t>
      </w:r>
      <w:r w:rsidR="00A22961" w:rsidRPr="00324B3A">
        <w:rPr>
          <w:rFonts w:ascii="Arial" w:hAnsi="Arial" w:cs="Arial"/>
          <w:bCs/>
          <w:sz w:val="20"/>
        </w:rPr>
        <w:t>nresistenten Prostatakarzinomen</w:t>
      </w:r>
      <w:r w:rsidR="00DA3718" w:rsidRPr="00324B3A">
        <w:rPr>
          <w:rFonts w:ascii="Arial" w:hAnsi="Arial" w:cs="Arial"/>
          <w:bCs/>
          <w:sz w:val="20"/>
        </w:rPr>
        <w:t xml:space="preserve"> </w:t>
      </w:r>
      <w:r w:rsidR="00C8372F" w:rsidRPr="00324B3A">
        <w:rPr>
          <w:rFonts w:ascii="Arial" w:hAnsi="Arial" w:cs="Arial"/>
          <w:bCs/>
          <w:sz w:val="20"/>
        </w:rPr>
        <w:t xml:space="preserve">ist </w:t>
      </w:r>
      <w:r w:rsidR="00A22961" w:rsidRPr="00324B3A">
        <w:rPr>
          <w:rFonts w:ascii="Arial" w:hAnsi="Arial" w:cs="Arial"/>
          <w:bCs/>
          <w:sz w:val="20"/>
        </w:rPr>
        <w:t>diese Therapie</w:t>
      </w:r>
      <w:r w:rsidR="00DA3718" w:rsidRPr="00324B3A">
        <w:rPr>
          <w:rFonts w:ascii="Arial" w:hAnsi="Arial" w:cs="Arial"/>
          <w:bCs/>
          <w:sz w:val="20"/>
        </w:rPr>
        <w:t xml:space="preserve"> eine vielversprechende </w:t>
      </w:r>
      <w:r w:rsidR="00A22961" w:rsidRPr="00324B3A">
        <w:rPr>
          <w:rFonts w:ascii="Arial" w:hAnsi="Arial" w:cs="Arial"/>
          <w:bCs/>
          <w:sz w:val="20"/>
        </w:rPr>
        <w:t>A</w:t>
      </w:r>
      <w:r w:rsidR="00DA3718" w:rsidRPr="00324B3A">
        <w:rPr>
          <w:rFonts w:ascii="Arial" w:hAnsi="Arial" w:cs="Arial"/>
          <w:bCs/>
          <w:sz w:val="20"/>
        </w:rPr>
        <w:t>lternative.</w:t>
      </w:r>
    </w:p>
    <w:p w14:paraId="432D3F14" w14:textId="776C9765" w:rsidR="002848F8" w:rsidRPr="00E84BDD" w:rsidRDefault="00B94073" w:rsidP="002848F8">
      <w:pPr>
        <w:spacing w:after="60" w:line="260" w:lineRule="atLeast"/>
        <w:ind w:left="-425"/>
        <w:rPr>
          <w:rFonts w:ascii="Arial" w:hAnsi="Arial" w:cs="Arial"/>
          <w:sz w:val="20"/>
        </w:rPr>
      </w:pPr>
      <w:r w:rsidRPr="00324B3A">
        <w:rPr>
          <w:rFonts w:ascii="Arial" w:hAnsi="Arial" w:cs="Arial"/>
          <w:sz w:val="20"/>
        </w:rPr>
        <w:t>Prostatakrebs</w:t>
      </w:r>
      <w:r>
        <w:rPr>
          <w:rFonts w:ascii="Arial" w:hAnsi="Arial" w:cs="Arial"/>
          <w:sz w:val="20"/>
        </w:rPr>
        <w:t xml:space="preserve"> ist</w:t>
      </w:r>
      <w:r w:rsidR="002848F8" w:rsidRPr="002848F8">
        <w:rPr>
          <w:rFonts w:ascii="Arial" w:hAnsi="Arial" w:cs="Arial"/>
          <w:sz w:val="20"/>
          <w:szCs w:val="20"/>
        </w:rPr>
        <w:t xml:space="preserve"> </w:t>
      </w:r>
      <w:r w:rsidR="002848F8" w:rsidRPr="00E84BDD">
        <w:rPr>
          <w:rFonts w:ascii="Arial" w:hAnsi="Arial" w:cs="Arial"/>
          <w:sz w:val="20"/>
          <w:lang w:bidi="de-DE"/>
        </w:rPr>
        <w:t xml:space="preserve">ein Schwerpunktthema auf der </w:t>
      </w:r>
      <w:r w:rsidR="002848F8">
        <w:rPr>
          <w:rFonts w:ascii="Arial" w:hAnsi="Arial" w:cs="Arial"/>
          <w:sz w:val="20"/>
        </w:rPr>
        <w:t>54</w:t>
      </w:r>
      <w:r w:rsidR="002848F8" w:rsidRPr="00E84BDD">
        <w:rPr>
          <w:rFonts w:ascii="Arial" w:hAnsi="Arial" w:cs="Arial"/>
          <w:sz w:val="20"/>
        </w:rPr>
        <w:t>. Jahrestagung der Deutschen Gesellschaft für Nuklearmediz</w:t>
      </w:r>
      <w:r w:rsidR="00DD0629">
        <w:rPr>
          <w:rFonts w:ascii="Arial" w:hAnsi="Arial" w:cs="Arial"/>
          <w:sz w:val="20"/>
        </w:rPr>
        <w:t>in e.V., der NuklearMedizin 2016</w:t>
      </w:r>
      <w:r w:rsidR="002848F8" w:rsidRPr="00E84BDD">
        <w:rPr>
          <w:rFonts w:ascii="Arial" w:hAnsi="Arial" w:cs="Arial"/>
          <w:sz w:val="20"/>
        </w:rPr>
        <w:t>.</w:t>
      </w:r>
      <w:r w:rsidR="002848F8" w:rsidRPr="00E84BDD">
        <w:rPr>
          <w:rFonts w:ascii="Arial" w:hAnsi="Arial" w:cs="Arial"/>
          <w:sz w:val="20"/>
          <w:lang w:bidi="de-DE"/>
        </w:rPr>
        <w:t xml:space="preserve"> Die Tagung findet </w:t>
      </w:r>
      <w:r w:rsidR="002848F8" w:rsidRPr="00E84BDD">
        <w:rPr>
          <w:rFonts w:ascii="Arial" w:hAnsi="Arial" w:cs="Arial"/>
          <w:sz w:val="20"/>
        </w:rPr>
        <w:t xml:space="preserve">vom </w:t>
      </w:r>
      <w:r w:rsidR="002848F8">
        <w:rPr>
          <w:rFonts w:ascii="Arial" w:hAnsi="Arial" w:cs="Arial"/>
          <w:sz w:val="20"/>
          <w:szCs w:val="20"/>
        </w:rPr>
        <w:t>20. bis 23</w:t>
      </w:r>
      <w:r w:rsidR="002848F8" w:rsidRPr="00A87F2B">
        <w:rPr>
          <w:rFonts w:ascii="Arial" w:hAnsi="Arial" w:cs="Arial"/>
          <w:sz w:val="20"/>
          <w:szCs w:val="20"/>
        </w:rPr>
        <w:t xml:space="preserve">. </w:t>
      </w:r>
      <w:r w:rsidR="002848F8">
        <w:rPr>
          <w:rFonts w:ascii="Arial" w:hAnsi="Arial" w:cs="Arial"/>
          <w:sz w:val="20"/>
          <w:szCs w:val="20"/>
        </w:rPr>
        <w:t>April</w:t>
      </w:r>
      <w:r w:rsidR="002848F8" w:rsidRPr="00E84BDD">
        <w:rPr>
          <w:rFonts w:ascii="Arial" w:hAnsi="Arial"/>
          <w:sz w:val="20"/>
        </w:rPr>
        <w:t xml:space="preserve"> </w:t>
      </w:r>
      <w:r w:rsidR="002848F8" w:rsidRPr="00E84BDD">
        <w:rPr>
          <w:rFonts w:ascii="Arial" w:hAnsi="Arial" w:cs="Arial"/>
          <w:sz w:val="20"/>
        </w:rPr>
        <w:t xml:space="preserve">in </w:t>
      </w:r>
      <w:r w:rsidR="002848F8">
        <w:rPr>
          <w:rFonts w:ascii="Arial" w:hAnsi="Arial" w:cs="Arial"/>
          <w:sz w:val="20"/>
          <w:szCs w:val="20"/>
        </w:rPr>
        <w:t>Dresden</w:t>
      </w:r>
      <w:r w:rsidR="002848F8" w:rsidRPr="00652A46">
        <w:rPr>
          <w:rFonts w:ascii="Arial" w:hAnsi="Arial" w:cs="Arial"/>
          <w:sz w:val="20"/>
          <w:szCs w:val="20"/>
        </w:rPr>
        <w:t xml:space="preserve"> </w:t>
      </w:r>
      <w:r w:rsidR="002848F8" w:rsidRPr="00E84BDD">
        <w:rPr>
          <w:rFonts w:ascii="Arial" w:hAnsi="Arial" w:cs="Arial"/>
          <w:sz w:val="20"/>
        </w:rPr>
        <w:t xml:space="preserve">statt. </w:t>
      </w:r>
      <w:r w:rsidR="0084773D">
        <w:rPr>
          <w:rFonts w:ascii="Arial" w:hAnsi="Arial" w:cs="Arial"/>
          <w:sz w:val="20"/>
        </w:rPr>
        <w:t>D</w:t>
      </w:r>
      <w:r w:rsidR="002848F8" w:rsidRPr="00E84BDD">
        <w:rPr>
          <w:rFonts w:ascii="Arial" w:hAnsi="Arial" w:cs="Arial"/>
          <w:sz w:val="20"/>
        </w:rPr>
        <w:t>ie Kombination aus Kongress, für den national und international renommierte Ref</w:t>
      </w:r>
      <w:r w:rsidR="0084773D">
        <w:rPr>
          <w:rFonts w:ascii="Arial" w:hAnsi="Arial" w:cs="Arial"/>
          <w:sz w:val="20"/>
        </w:rPr>
        <w:t>erenten gewonnen werden konnten und</w:t>
      </w:r>
      <w:r w:rsidR="002848F8" w:rsidRPr="00E84BDD">
        <w:rPr>
          <w:rFonts w:ascii="Arial" w:hAnsi="Arial" w:cs="Arial"/>
          <w:sz w:val="20"/>
        </w:rPr>
        <w:t xml:space="preserve"> einem interaktiven Fortbildungsprogramm sowie der in Deutschland größten, branchenspezifischen Industrieausstellung </w:t>
      </w:r>
      <w:r w:rsidR="0084773D">
        <w:rPr>
          <w:rFonts w:ascii="Arial" w:hAnsi="Arial" w:cs="Arial"/>
          <w:sz w:val="20"/>
        </w:rPr>
        <w:t xml:space="preserve">bietet </w:t>
      </w:r>
      <w:r w:rsidR="002848F8" w:rsidRPr="00E84BDD">
        <w:rPr>
          <w:rFonts w:ascii="Arial" w:hAnsi="Arial" w:cs="Arial"/>
          <w:sz w:val="20"/>
        </w:rPr>
        <w:t>eine ideale Plattform für wissenschaftlichen Austausch und Weiterbildung. Dam</w:t>
      </w:r>
      <w:r w:rsidR="002848F8">
        <w:rPr>
          <w:rFonts w:ascii="Arial" w:hAnsi="Arial" w:cs="Arial"/>
          <w:sz w:val="20"/>
        </w:rPr>
        <w:t>it zählt die NuklearMedizin 2016</w:t>
      </w:r>
      <w:r w:rsidR="002848F8" w:rsidRPr="00E84BDD">
        <w:rPr>
          <w:rFonts w:ascii="Arial" w:hAnsi="Arial" w:cs="Arial"/>
          <w:sz w:val="20"/>
        </w:rPr>
        <w:t xml:space="preserve"> zu den international bedeutendsten und größten Tagungen für Nuklearmedizin. In diesem Jahr werden rund 2.000 Teilnehmer – </w:t>
      </w:r>
      <w:r w:rsidR="002848F8">
        <w:rPr>
          <w:rFonts w:ascii="Arial" w:hAnsi="Arial" w:cs="Arial"/>
          <w:sz w:val="20"/>
        </w:rPr>
        <w:t>Mediziner, Naturwissenschaftler und</w:t>
      </w:r>
      <w:r w:rsidR="002848F8" w:rsidRPr="00E84BDD">
        <w:rPr>
          <w:rFonts w:ascii="Arial" w:hAnsi="Arial" w:cs="Arial"/>
          <w:sz w:val="20"/>
        </w:rPr>
        <w:t xml:space="preserve"> medizinisch-technisches Personal – erwartet.</w:t>
      </w:r>
    </w:p>
    <w:p w14:paraId="39D9C4CC" w14:textId="77777777" w:rsidR="002848F8" w:rsidRPr="0078728B" w:rsidRDefault="002848F8" w:rsidP="002848F8">
      <w:pPr>
        <w:spacing w:before="60" w:line="260" w:lineRule="atLeast"/>
        <w:ind w:left="-425" w:right="-6"/>
        <w:rPr>
          <w:rFonts w:ascii="Arial" w:hAnsi="Arial"/>
          <w:sz w:val="20"/>
        </w:rPr>
      </w:pPr>
      <w:r w:rsidRPr="00E84BDD">
        <w:rPr>
          <w:rFonts w:ascii="Arial" w:hAnsi="Arial"/>
          <w:sz w:val="20"/>
        </w:rPr>
        <w:t>Sämtliche Informationen</w:t>
      </w:r>
      <w:r w:rsidRPr="0078728B">
        <w:rPr>
          <w:rFonts w:ascii="Arial" w:hAnsi="Arial"/>
          <w:sz w:val="20"/>
        </w:rPr>
        <w:t xml:space="preserve"> zur</w:t>
      </w:r>
      <w:r>
        <w:rPr>
          <w:rFonts w:ascii="Arial" w:hAnsi="Arial"/>
          <w:sz w:val="20"/>
        </w:rPr>
        <w:t xml:space="preserve"> NuklearMedizin 2016</w:t>
      </w:r>
      <w:r w:rsidRPr="0078728B">
        <w:rPr>
          <w:rFonts w:ascii="Arial" w:hAnsi="Arial"/>
          <w:sz w:val="20"/>
        </w:rPr>
        <w:t xml:space="preserve"> stehen auf der Kongressho</w:t>
      </w:r>
      <w:r>
        <w:rPr>
          <w:rFonts w:ascii="Arial" w:hAnsi="Arial"/>
          <w:sz w:val="20"/>
        </w:rPr>
        <w:t>mepage www.nuklearmedizin2016</w:t>
      </w:r>
      <w:r w:rsidRPr="0078728B">
        <w:rPr>
          <w:rFonts w:ascii="Arial" w:hAnsi="Arial"/>
          <w:sz w:val="20"/>
        </w:rPr>
        <w:t>.de zur Verfügung. Dort ist auch die Presseakkreditierung zum Kongress möglich.</w:t>
      </w:r>
    </w:p>
    <w:p w14:paraId="725F9A7A" w14:textId="77777777" w:rsidR="002848F8" w:rsidRPr="00EF0311" w:rsidRDefault="002848F8" w:rsidP="002848F8">
      <w:pPr>
        <w:spacing w:line="260" w:lineRule="atLeast"/>
        <w:ind w:left="-426" w:right="-6"/>
        <w:rPr>
          <w:rFonts w:ascii="Arial" w:hAnsi="Arial"/>
          <w:sz w:val="20"/>
          <w:szCs w:val="19"/>
        </w:rPr>
      </w:pPr>
      <w:r w:rsidRPr="00EF0311">
        <w:rPr>
          <w:rFonts w:ascii="Arial" w:hAnsi="Arial"/>
          <w:sz w:val="20"/>
          <w:szCs w:val="19"/>
        </w:rPr>
        <w:t>______________________________________</w:t>
      </w:r>
    </w:p>
    <w:p w14:paraId="58B62864" w14:textId="77777777" w:rsidR="002848F8" w:rsidRPr="00EF0311" w:rsidRDefault="002848F8" w:rsidP="002848F8">
      <w:pPr>
        <w:spacing w:before="120" w:line="260" w:lineRule="atLeast"/>
        <w:ind w:left="-426" w:right="-6"/>
        <w:rPr>
          <w:rFonts w:ascii="Arial" w:hAnsi="Arial"/>
          <w:sz w:val="20"/>
        </w:rPr>
      </w:pPr>
      <w:r w:rsidRPr="00EF0311">
        <w:rPr>
          <w:rFonts w:ascii="Arial" w:hAnsi="Arial"/>
          <w:sz w:val="20"/>
        </w:rPr>
        <w:t>Kontakt:</w:t>
      </w:r>
    </w:p>
    <w:p w14:paraId="5F3857B9" w14:textId="77777777" w:rsidR="002848F8" w:rsidRPr="00EF0311" w:rsidRDefault="002848F8" w:rsidP="002848F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Deutsche Gesellschaft für Nuklearmedizin e.V.</w:t>
      </w:r>
    </w:p>
    <w:p w14:paraId="0F8A346B" w14:textId="77777777" w:rsidR="002848F8" w:rsidRPr="00EF0311" w:rsidRDefault="002848F8" w:rsidP="002848F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Pressereferat, Stefanie Neu</w:t>
      </w:r>
    </w:p>
    <w:p w14:paraId="4409A90A" w14:textId="77777777" w:rsidR="002848F8" w:rsidRPr="00EF0311" w:rsidRDefault="002848F8" w:rsidP="002848F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EF0311">
        <w:rPr>
          <w:rFonts w:ascii="Arial" w:hAnsi="Arial"/>
          <w:sz w:val="20"/>
          <w:szCs w:val="18"/>
        </w:rPr>
        <w:t>Nikolaistraße 29, D-37073 Göttingen</w:t>
      </w:r>
    </w:p>
    <w:p w14:paraId="41A6B901" w14:textId="77777777" w:rsidR="002848F8" w:rsidRPr="00EF0311" w:rsidRDefault="002848F8" w:rsidP="002848F8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 xml:space="preserve">Tel. 0551 / </w:t>
      </w:r>
      <w:r w:rsidRPr="00EF0311">
        <w:rPr>
          <w:rFonts w:ascii="Arial" w:hAnsi="Arial"/>
          <w:sz w:val="20"/>
          <w:szCs w:val="18"/>
        </w:rPr>
        <w:t>48857-402, info@nuklearmedizin.de</w:t>
      </w:r>
    </w:p>
    <w:p w14:paraId="0E460EAD" w14:textId="358E040E" w:rsidR="00C82CA4" w:rsidRPr="005C2DC5" w:rsidRDefault="00C82CA4" w:rsidP="00742770">
      <w:pPr>
        <w:widowControl w:val="0"/>
        <w:autoSpaceDE w:val="0"/>
        <w:autoSpaceDN w:val="0"/>
        <w:adjustRightInd w:val="0"/>
        <w:spacing w:line="260" w:lineRule="atLeast"/>
        <w:ind w:left="-426" w:right="-6"/>
        <w:rPr>
          <w:rFonts w:ascii="Arial" w:hAnsi="Arial"/>
          <w:sz w:val="20"/>
          <w:szCs w:val="18"/>
        </w:rPr>
      </w:pPr>
      <w:r w:rsidRPr="00DA3718">
        <w:rPr>
          <w:rFonts w:ascii="Arial" w:hAnsi="Arial"/>
          <w:sz w:val="20"/>
          <w:szCs w:val="18"/>
        </w:rPr>
        <w:t>www.nuklearmedizin.de</w:t>
      </w:r>
    </w:p>
    <w:sectPr w:rsidR="00C82CA4" w:rsidRPr="005C2DC5" w:rsidSect="00B836B1">
      <w:pgSz w:w="11900" w:h="16840"/>
      <w:pgMar w:top="851" w:right="1418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BF266" w14:textId="77777777" w:rsidR="0092605C" w:rsidRDefault="0092605C">
      <w:r>
        <w:separator/>
      </w:r>
    </w:p>
  </w:endnote>
  <w:endnote w:type="continuationSeparator" w:id="0">
    <w:p w14:paraId="2C6A6E80" w14:textId="77777777" w:rsidR="0092605C" w:rsidRDefault="0092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eSans B5 Plai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Sans-Light">
    <w:altName w:val="Gill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4F34" w14:textId="77777777" w:rsidR="0092605C" w:rsidRDefault="0092605C">
      <w:r>
        <w:separator/>
      </w:r>
    </w:p>
  </w:footnote>
  <w:footnote w:type="continuationSeparator" w:id="0">
    <w:p w14:paraId="051752BE" w14:textId="77777777" w:rsidR="0092605C" w:rsidRDefault="00926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F6"/>
    <w:rsid w:val="00004A00"/>
    <w:rsid w:val="00007812"/>
    <w:rsid w:val="00011A0D"/>
    <w:rsid w:val="0001308D"/>
    <w:rsid w:val="0001519C"/>
    <w:rsid w:val="0002315E"/>
    <w:rsid w:val="000231EF"/>
    <w:rsid w:val="00025802"/>
    <w:rsid w:val="00025E7A"/>
    <w:rsid w:val="00031F7D"/>
    <w:rsid w:val="000359FB"/>
    <w:rsid w:val="0004694F"/>
    <w:rsid w:val="00051268"/>
    <w:rsid w:val="000533D1"/>
    <w:rsid w:val="00055E60"/>
    <w:rsid w:val="00057AE5"/>
    <w:rsid w:val="00062288"/>
    <w:rsid w:val="00064FAA"/>
    <w:rsid w:val="0006546D"/>
    <w:rsid w:val="000745E9"/>
    <w:rsid w:val="000763B5"/>
    <w:rsid w:val="00084425"/>
    <w:rsid w:val="000A0656"/>
    <w:rsid w:val="000A4A44"/>
    <w:rsid w:val="000A60D3"/>
    <w:rsid w:val="000B4EC9"/>
    <w:rsid w:val="000B5418"/>
    <w:rsid w:val="000C7FE6"/>
    <w:rsid w:val="000E37BB"/>
    <w:rsid w:val="000E7B5C"/>
    <w:rsid w:val="000F26E8"/>
    <w:rsid w:val="000F50E0"/>
    <w:rsid w:val="00101C9D"/>
    <w:rsid w:val="0010683D"/>
    <w:rsid w:val="001145DF"/>
    <w:rsid w:val="00114859"/>
    <w:rsid w:val="00117814"/>
    <w:rsid w:val="00122ADD"/>
    <w:rsid w:val="00135093"/>
    <w:rsid w:val="00135976"/>
    <w:rsid w:val="0014481B"/>
    <w:rsid w:val="001614A3"/>
    <w:rsid w:val="00162FEC"/>
    <w:rsid w:val="00171A64"/>
    <w:rsid w:val="00181965"/>
    <w:rsid w:val="001943D1"/>
    <w:rsid w:val="00196712"/>
    <w:rsid w:val="001B1962"/>
    <w:rsid w:val="001C55FC"/>
    <w:rsid w:val="001C5E96"/>
    <w:rsid w:val="001D1CD6"/>
    <w:rsid w:val="001D48A5"/>
    <w:rsid w:val="001E310E"/>
    <w:rsid w:val="001E3E05"/>
    <w:rsid w:val="001E7139"/>
    <w:rsid w:val="001E73E1"/>
    <w:rsid w:val="001F10DC"/>
    <w:rsid w:val="002004D0"/>
    <w:rsid w:val="00205B88"/>
    <w:rsid w:val="00206219"/>
    <w:rsid w:val="00206534"/>
    <w:rsid w:val="00206F06"/>
    <w:rsid w:val="00242D83"/>
    <w:rsid w:val="0024635B"/>
    <w:rsid w:val="002505C0"/>
    <w:rsid w:val="002506CC"/>
    <w:rsid w:val="00253C9F"/>
    <w:rsid w:val="00255002"/>
    <w:rsid w:val="0025708B"/>
    <w:rsid w:val="00270A89"/>
    <w:rsid w:val="002746D7"/>
    <w:rsid w:val="002761DE"/>
    <w:rsid w:val="002801F0"/>
    <w:rsid w:val="002848F8"/>
    <w:rsid w:val="00284AC9"/>
    <w:rsid w:val="00285314"/>
    <w:rsid w:val="002873B8"/>
    <w:rsid w:val="00296B5E"/>
    <w:rsid w:val="002A0D92"/>
    <w:rsid w:val="002A121D"/>
    <w:rsid w:val="002A3BA5"/>
    <w:rsid w:val="002B23F7"/>
    <w:rsid w:val="002B5675"/>
    <w:rsid w:val="002C6773"/>
    <w:rsid w:val="00300437"/>
    <w:rsid w:val="00311F37"/>
    <w:rsid w:val="00312AF4"/>
    <w:rsid w:val="003210FE"/>
    <w:rsid w:val="00324B3A"/>
    <w:rsid w:val="00327811"/>
    <w:rsid w:val="0033091A"/>
    <w:rsid w:val="00333C2F"/>
    <w:rsid w:val="003366E4"/>
    <w:rsid w:val="00344F1E"/>
    <w:rsid w:val="003476C7"/>
    <w:rsid w:val="00352779"/>
    <w:rsid w:val="0035322F"/>
    <w:rsid w:val="003565CF"/>
    <w:rsid w:val="00374794"/>
    <w:rsid w:val="00382085"/>
    <w:rsid w:val="00386C24"/>
    <w:rsid w:val="003944B5"/>
    <w:rsid w:val="003A2141"/>
    <w:rsid w:val="003A2CB7"/>
    <w:rsid w:val="003C3A9A"/>
    <w:rsid w:val="003D2787"/>
    <w:rsid w:val="003D2BB6"/>
    <w:rsid w:val="003D6ACC"/>
    <w:rsid w:val="003E1A92"/>
    <w:rsid w:val="003E26EA"/>
    <w:rsid w:val="003E2A73"/>
    <w:rsid w:val="003E3CFD"/>
    <w:rsid w:val="003F3B6C"/>
    <w:rsid w:val="003F5DFA"/>
    <w:rsid w:val="003F65B7"/>
    <w:rsid w:val="00405288"/>
    <w:rsid w:val="00407F71"/>
    <w:rsid w:val="00411652"/>
    <w:rsid w:val="004271A9"/>
    <w:rsid w:val="00434C22"/>
    <w:rsid w:val="00445307"/>
    <w:rsid w:val="0045024D"/>
    <w:rsid w:val="0045188D"/>
    <w:rsid w:val="00453664"/>
    <w:rsid w:val="00453A4F"/>
    <w:rsid w:val="004647DD"/>
    <w:rsid w:val="0047144A"/>
    <w:rsid w:val="00487779"/>
    <w:rsid w:val="004944EF"/>
    <w:rsid w:val="004A60F1"/>
    <w:rsid w:val="004D0540"/>
    <w:rsid w:val="004D0C90"/>
    <w:rsid w:val="004E355F"/>
    <w:rsid w:val="00500AD7"/>
    <w:rsid w:val="0050316B"/>
    <w:rsid w:val="00517452"/>
    <w:rsid w:val="00520A14"/>
    <w:rsid w:val="00534693"/>
    <w:rsid w:val="00541C44"/>
    <w:rsid w:val="00551CA6"/>
    <w:rsid w:val="0056034E"/>
    <w:rsid w:val="00563C21"/>
    <w:rsid w:val="00564026"/>
    <w:rsid w:val="0057315A"/>
    <w:rsid w:val="00576560"/>
    <w:rsid w:val="00576985"/>
    <w:rsid w:val="00577149"/>
    <w:rsid w:val="00577200"/>
    <w:rsid w:val="00580849"/>
    <w:rsid w:val="0058784E"/>
    <w:rsid w:val="00590889"/>
    <w:rsid w:val="00594D4F"/>
    <w:rsid w:val="005964B3"/>
    <w:rsid w:val="005A3721"/>
    <w:rsid w:val="005A6BE4"/>
    <w:rsid w:val="005A7EDC"/>
    <w:rsid w:val="005B2EE5"/>
    <w:rsid w:val="005B4501"/>
    <w:rsid w:val="005B4D2B"/>
    <w:rsid w:val="005B5CF9"/>
    <w:rsid w:val="005C2DC5"/>
    <w:rsid w:val="005C3DCC"/>
    <w:rsid w:val="005C4ADF"/>
    <w:rsid w:val="005C4EA0"/>
    <w:rsid w:val="005D228F"/>
    <w:rsid w:val="005D2538"/>
    <w:rsid w:val="005D4EF1"/>
    <w:rsid w:val="005E03D6"/>
    <w:rsid w:val="006047D9"/>
    <w:rsid w:val="00604D5E"/>
    <w:rsid w:val="00605B64"/>
    <w:rsid w:val="006136FA"/>
    <w:rsid w:val="00617833"/>
    <w:rsid w:val="00630739"/>
    <w:rsid w:val="006332E2"/>
    <w:rsid w:val="00641C50"/>
    <w:rsid w:val="00641D68"/>
    <w:rsid w:val="00644AD4"/>
    <w:rsid w:val="00645B6A"/>
    <w:rsid w:val="0064654A"/>
    <w:rsid w:val="00652A46"/>
    <w:rsid w:val="0066584B"/>
    <w:rsid w:val="00682F84"/>
    <w:rsid w:val="00686BE7"/>
    <w:rsid w:val="006A0666"/>
    <w:rsid w:val="006A1D7B"/>
    <w:rsid w:val="006A2461"/>
    <w:rsid w:val="006B027F"/>
    <w:rsid w:val="006B0464"/>
    <w:rsid w:val="006C1F82"/>
    <w:rsid w:val="006C21C8"/>
    <w:rsid w:val="006C3394"/>
    <w:rsid w:val="006D35B4"/>
    <w:rsid w:val="006D482F"/>
    <w:rsid w:val="006D74A5"/>
    <w:rsid w:val="006D7D19"/>
    <w:rsid w:val="006E1DF7"/>
    <w:rsid w:val="006F264E"/>
    <w:rsid w:val="0070123E"/>
    <w:rsid w:val="00707176"/>
    <w:rsid w:val="007117DA"/>
    <w:rsid w:val="00714632"/>
    <w:rsid w:val="0073193E"/>
    <w:rsid w:val="0073404A"/>
    <w:rsid w:val="00742770"/>
    <w:rsid w:val="00743D2D"/>
    <w:rsid w:val="00745E99"/>
    <w:rsid w:val="0076288F"/>
    <w:rsid w:val="00766977"/>
    <w:rsid w:val="00780F23"/>
    <w:rsid w:val="0078728B"/>
    <w:rsid w:val="00787D1A"/>
    <w:rsid w:val="00787FC4"/>
    <w:rsid w:val="0079051D"/>
    <w:rsid w:val="007922A8"/>
    <w:rsid w:val="007934E8"/>
    <w:rsid w:val="007936CA"/>
    <w:rsid w:val="007A309A"/>
    <w:rsid w:val="007A30DB"/>
    <w:rsid w:val="007A6772"/>
    <w:rsid w:val="007C12B5"/>
    <w:rsid w:val="007C3511"/>
    <w:rsid w:val="007C7AAC"/>
    <w:rsid w:val="007D39DD"/>
    <w:rsid w:val="007D51B7"/>
    <w:rsid w:val="007D5D74"/>
    <w:rsid w:val="007E1B37"/>
    <w:rsid w:val="00807A97"/>
    <w:rsid w:val="0081623F"/>
    <w:rsid w:val="0082418E"/>
    <w:rsid w:val="008305FD"/>
    <w:rsid w:val="008330AF"/>
    <w:rsid w:val="00834AD2"/>
    <w:rsid w:val="00835181"/>
    <w:rsid w:val="00837B2C"/>
    <w:rsid w:val="00846F75"/>
    <w:rsid w:val="0084773D"/>
    <w:rsid w:val="0085028F"/>
    <w:rsid w:val="00850FAC"/>
    <w:rsid w:val="00860AB6"/>
    <w:rsid w:val="008770E3"/>
    <w:rsid w:val="00877265"/>
    <w:rsid w:val="008A795D"/>
    <w:rsid w:val="008B2F52"/>
    <w:rsid w:val="008B503E"/>
    <w:rsid w:val="008B5DBF"/>
    <w:rsid w:val="008C1029"/>
    <w:rsid w:val="008C4170"/>
    <w:rsid w:val="008D0FF8"/>
    <w:rsid w:val="008D1469"/>
    <w:rsid w:val="008D7FA5"/>
    <w:rsid w:val="008F2D18"/>
    <w:rsid w:val="008F3A6F"/>
    <w:rsid w:val="009017AD"/>
    <w:rsid w:val="00915393"/>
    <w:rsid w:val="00916145"/>
    <w:rsid w:val="00925E9C"/>
    <w:rsid w:val="0092605C"/>
    <w:rsid w:val="009335D3"/>
    <w:rsid w:val="00937D78"/>
    <w:rsid w:val="00940C1C"/>
    <w:rsid w:val="00942326"/>
    <w:rsid w:val="009541CC"/>
    <w:rsid w:val="009605E6"/>
    <w:rsid w:val="00961564"/>
    <w:rsid w:val="00964B12"/>
    <w:rsid w:val="00965602"/>
    <w:rsid w:val="009719FB"/>
    <w:rsid w:val="009813AD"/>
    <w:rsid w:val="009A67AD"/>
    <w:rsid w:val="009B3791"/>
    <w:rsid w:val="009C3114"/>
    <w:rsid w:val="009C3EB2"/>
    <w:rsid w:val="009C6292"/>
    <w:rsid w:val="009D6FB4"/>
    <w:rsid w:val="009E0F5F"/>
    <w:rsid w:val="009E639A"/>
    <w:rsid w:val="009F47DE"/>
    <w:rsid w:val="00A03824"/>
    <w:rsid w:val="00A0447E"/>
    <w:rsid w:val="00A07B5C"/>
    <w:rsid w:val="00A22961"/>
    <w:rsid w:val="00A239B7"/>
    <w:rsid w:val="00A2629B"/>
    <w:rsid w:val="00A36DFD"/>
    <w:rsid w:val="00A44E9C"/>
    <w:rsid w:val="00A450B6"/>
    <w:rsid w:val="00A450D5"/>
    <w:rsid w:val="00A504A7"/>
    <w:rsid w:val="00A54931"/>
    <w:rsid w:val="00A60303"/>
    <w:rsid w:val="00A64BF5"/>
    <w:rsid w:val="00A778DF"/>
    <w:rsid w:val="00A8570A"/>
    <w:rsid w:val="00A85827"/>
    <w:rsid w:val="00A864D5"/>
    <w:rsid w:val="00A87620"/>
    <w:rsid w:val="00A87F2B"/>
    <w:rsid w:val="00A95EF1"/>
    <w:rsid w:val="00AD0A3F"/>
    <w:rsid w:val="00AE39E4"/>
    <w:rsid w:val="00AE5A7A"/>
    <w:rsid w:val="00AE663C"/>
    <w:rsid w:val="00AF222B"/>
    <w:rsid w:val="00B03CAB"/>
    <w:rsid w:val="00B04D3E"/>
    <w:rsid w:val="00B05E83"/>
    <w:rsid w:val="00B110FC"/>
    <w:rsid w:val="00B233E7"/>
    <w:rsid w:val="00B24720"/>
    <w:rsid w:val="00B26BD1"/>
    <w:rsid w:val="00B329A0"/>
    <w:rsid w:val="00B37665"/>
    <w:rsid w:val="00B401D4"/>
    <w:rsid w:val="00B45DE6"/>
    <w:rsid w:val="00B47331"/>
    <w:rsid w:val="00B5028A"/>
    <w:rsid w:val="00B52B61"/>
    <w:rsid w:val="00B604C0"/>
    <w:rsid w:val="00B60DF3"/>
    <w:rsid w:val="00B630E5"/>
    <w:rsid w:val="00B738D2"/>
    <w:rsid w:val="00B7445C"/>
    <w:rsid w:val="00B773D2"/>
    <w:rsid w:val="00B8203B"/>
    <w:rsid w:val="00B82BF8"/>
    <w:rsid w:val="00B82D9C"/>
    <w:rsid w:val="00B836B1"/>
    <w:rsid w:val="00B92CC8"/>
    <w:rsid w:val="00B94073"/>
    <w:rsid w:val="00BA5656"/>
    <w:rsid w:val="00BB5219"/>
    <w:rsid w:val="00BC26EB"/>
    <w:rsid w:val="00BC41C1"/>
    <w:rsid w:val="00BC71B1"/>
    <w:rsid w:val="00BD1D89"/>
    <w:rsid w:val="00BD2B55"/>
    <w:rsid w:val="00BD44FF"/>
    <w:rsid w:val="00C03057"/>
    <w:rsid w:val="00C0370B"/>
    <w:rsid w:val="00C07573"/>
    <w:rsid w:val="00C12D9C"/>
    <w:rsid w:val="00C25931"/>
    <w:rsid w:val="00C26394"/>
    <w:rsid w:val="00C34D78"/>
    <w:rsid w:val="00C36F03"/>
    <w:rsid w:val="00C41F03"/>
    <w:rsid w:val="00C47A44"/>
    <w:rsid w:val="00C54FB9"/>
    <w:rsid w:val="00C55537"/>
    <w:rsid w:val="00C55907"/>
    <w:rsid w:val="00C57458"/>
    <w:rsid w:val="00C57D1D"/>
    <w:rsid w:val="00C63229"/>
    <w:rsid w:val="00C66C91"/>
    <w:rsid w:val="00C71198"/>
    <w:rsid w:val="00C82CA4"/>
    <w:rsid w:val="00C8372F"/>
    <w:rsid w:val="00C87573"/>
    <w:rsid w:val="00C87EC5"/>
    <w:rsid w:val="00C915A1"/>
    <w:rsid w:val="00C93EF9"/>
    <w:rsid w:val="00C97221"/>
    <w:rsid w:val="00CA143F"/>
    <w:rsid w:val="00CA144C"/>
    <w:rsid w:val="00CA2219"/>
    <w:rsid w:val="00CA34CD"/>
    <w:rsid w:val="00CB06D0"/>
    <w:rsid w:val="00CD04E9"/>
    <w:rsid w:val="00CD7D04"/>
    <w:rsid w:val="00CE0F5C"/>
    <w:rsid w:val="00D01182"/>
    <w:rsid w:val="00D076DB"/>
    <w:rsid w:val="00D10DAA"/>
    <w:rsid w:val="00D200B3"/>
    <w:rsid w:val="00D21534"/>
    <w:rsid w:val="00D222EA"/>
    <w:rsid w:val="00D41CF6"/>
    <w:rsid w:val="00D441B8"/>
    <w:rsid w:val="00D54B58"/>
    <w:rsid w:val="00D61444"/>
    <w:rsid w:val="00D61C95"/>
    <w:rsid w:val="00D62333"/>
    <w:rsid w:val="00D6513D"/>
    <w:rsid w:val="00D6550D"/>
    <w:rsid w:val="00D93741"/>
    <w:rsid w:val="00DA0C70"/>
    <w:rsid w:val="00DA3718"/>
    <w:rsid w:val="00DA4DFB"/>
    <w:rsid w:val="00DA527B"/>
    <w:rsid w:val="00DA7826"/>
    <w:rsid w:val="00DB07F0"/>
    <w:rsid w:val="00DB3F3B"/>
    <w:rsid w:val="00DB71C0"/>
    <w:rsid w:val="00DB748C"/>
    <w:rsid w:val="00DC1090"/>
    <w:rsid w:val="00DC2EE3"/>
    <w:rsid w:val="00DC3A58"/>
    <w:rsid w:val="00DD0629"/>
    <w:rsid w:val="00DE725C"/>
    <w:rsid w:val="00DF5AD2"/>
    <w:rsid w:val="00E02964"/>
    <w:rsid w:val="00E23717"/>
    <w:rsid w:val="00E37B9E"/>
    <w:rsid w:val="00E37F70"/>
    <w:rsid w:val="00E43978"/>
    <w:rsid w:val="00E4710F"/>
    <w:rsid w:val="00E56E3A"/>
    <w:rsid w:val="00E65404"/>
    <w:rsid w:val="00E716ED"/>
    <w:rsid w:val="00E7296D"/>
    <w:rsid w:val="00E734D7"/>
    <w:rsid w:val="00E75F8E"/>
    <w:rsid w:val="00E91C76"/>
    <w:rsid w:val="00E92986"/>
    <w:rsid w:val="00E975D1"/>
    <w:rsid w:val="00EB2E27"/>
    <w:rsid w:val="00EC08BA"/>
    <w:rsid w:val="00EC3BE5"/>
    <w:rsid w:val="00EC6649"/>
    <w:rsid w:val="00ED7923"/>
    <w:rsid w:val="00EE3B65"/>
    <w:rsid w:val="00EE4BDB"/>
    <w:rsid w:val="00EF00D8"/>
    <w:rsid w:val="00EF7292"/>
    <w:rsid w:val="00EF7892"/>
    <w:rsid w:val="00F053CF"/>
    <w:rsid w:val="00F05A3B"/>
    <w:rsid w:val="00F06990"/>
    <w:rsid w:val="00F07132"/>
    <w:rsid w:val="00F309D1"/>
    <w:rsid w:val="00F36DA1"/>
    <w:rsid w:val="00F4362A"/>
    <w:rsid w:val="00F44715"/>
    <w:rsid w:val="00F511AA"/>
    <w:rsid w:val="00F606FB"/>
    <w:rsid w:val="00F6328E"/>
    <w:rsid w:val="00F66A62"/>
    <w:rsid w:val="00F67DD5"/>
    <w:rsid w:val="00F81A99"/>
    <w:rsid w:val="00F82CEC"/>
    <w:rsid w:val="00F86D52"/>
    <w:rsid w:val="00F91DCA"/>
    <w:rsid w:val="00F9237A"/>
    <w:rsid w:val="00F93DD4"/>
    <w:rsid w:val="00FA4D1B"/>
    <w:rsid w:val="00FC19B2"/>
    <w:rsid w:val="00FC6B21"/>
    <w:rsid w:val="00FE46F8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98078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1C7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91C76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5878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550"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025E7A"/>
    <w:pPr>
      <w:keepNext/>
      <w:keepLines/>
      <w:spacing w:before="480"/>
      <w:outlineLvl w:val="0"/>
    </w:pPr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B82BF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16550"/>
    <w:pPr>
      <w:tabs>
        <w:tab w:val="center" w:pos="4536"/>
        <w:tab w:val="right" w:pos="9072"/>
      </w:tabs>
    </w:pPr>
  </w:style>
  <w:style w:type="paragraph" w:customStyle="1" w:styleId="Standa">
    <w:name w:val="Standa"/>
    <w:rsid w:val="00916550"/>
    <w:rPr>
      <w:sz w:val="24"/>
      <w:szCs w:val="24"/>
      <w:lang w:val="de-AT" w:bidi="de-DE"/>
    </w:rPr>
  </w:style>
  <w:style w:type="paragraph" w:styleId="Fuzeile">
    <w:name w:val="footer"/>
    <w:basedOn w:val="Standard"/>
    <w:semiHidden/>
    <w:rsid w:val="00916550"/>
    <w:pPr>
      <w:tabs>
        <w:tab w:val="center" w:pos="4536"/>
        <w:tab w:val="right" w:pos="9072"/>
      </w:tabs>
    </w:pPr>
  </w:style>
  <w:style w:type="character" w:styleId="Link">
    <w:name w:val="Hyperlink"/>
    <w:rsid w:val="007F658D"/>
    <w:rPr>
      <w:color w:val="0000FF"/>
      <w:u w:val="single"/>
    </w:rPr>
  </w:style>
  <w:style w:type="character" w:customStyle="1" w:styleId="berschrift2Zeichen">
    <w:name w:val="Überschrift 2 Zeichen"/>
    <w:link w:val="berschrift2"/>
    <w:uiPriority w:val="9"/>
    <w:rsid w:val="00B82BF8"/>
    <w:rPr>
      <w:rFonts w:ascii="Times" w:hAnsi="Times"/>
      <w:b/>
      <w:bCs/>
      <w:sz w:val="36"/>
      <w:szCs w:val="36"/>
    </w:rPr>
  </w:style>
  <w:style w:type="character" w:customStyle="1" w:styleId="berschrift1Zeichen">
    <w:name w:val="Überschrift 1 Zeichen"/>
    <w:link w:val="berschrift1"/>
    <w:uiPriority w:val="9"/>
    <w:rsid w:val="00025E7A"/>
    <w:rPr>
      <w:rFonts w:ascii="Calibri" w:eastAsia="ＭＳ ゴシック" w:hAnsi="Calibri"/>
      <w:b/>
      <w:bCs/>
      <w:color w:val="345A8A"/>
      <w:sz w:val="32"/>
      <w:szCs w:val="3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91C76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E91C76"/>
    <w:rPr>
      <w:rFonts w:ascii="Lucida Grande" w:hAnsi="Lucida Grande"/>
      <w:sz w:val="18"/>
      <w:szCs w:val="18"/>
    </w:rPr>
  </w:style>
  <w:style w:type="character" w:styleId="GesichteterLink">
    <w:name w:val="FollowedHyperlink"/>
    <w:basedOn w:val="Absatzstandardschriftart"/>
    <w:uiPriority w:val="99"/>
    <w:semiHidden/>
    <w:unhideWhenUsed/>
    <w:rsid w:val="005878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3205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3706</CharactersWithSpaces>
  <SharedDoc>false</SharedDoc>
  <HLinks>
    <vt:vector size="6" baseType="variant">
      <vt:variant>
        <vt:i4>3211375</vt:i4>
      </vt:variant>
      <vt:variant>
        <vt:i4>-1</vt:i4>
      </vt:variant>
      <vt:variant>
        <vt:i4>1036</vt:i4>
      </vt:variant>
      <vt:variant>
        <vt:i4>1</vt:i4>
      </vt:variant>
      <vt:variant>
        <vt:lpwstr>Nuk16_Briefbogen_final_150630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MacVokativ 2</dc:creator>
  <cp:keywords/>
  <cp:lastModifiedBy>sneu</cp:lastModifiedBy>
  <cp:revision>4</cp:revision>
  <cp:lastPrinted>2016-04-08T07:24:00Z</cp:lastPrinted>
  <dcterms:created xsi:type="dcterms:W3CDTF">2016-04-14T10:13:00Z</dcterms:created>
  <dcterms:modified xsi:type="dcterms:W3CDTF">2016-04-14T10:57:00Z</dcterms:modified>
</cp:coreProperties>
</file>